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附件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2</w:t>
      </w:r>
      <w:bookmarkStart w:id="0" w:name="_GoBack"/>
      <w:bookmarkEnd w:id="0"/>
    </w:p>
    <w:p>
      <w:pPr>
        <w:jc w:val="left"/>
        <w:rPr>
          <w:rFonts w:ascii="仿宋_GB2312" w:hAnsi="华文中宋" w:eastAsia="仿宋_GB2312"/>
          <w:sz w:val="32"/>
          <w:szCs w:val="32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关于《门头沟区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促进“专精特新”中小企业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高质量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发展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的若干措施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》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征求意见稿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的起草说明</w:t>
      </w:r>
    </w:p>
    <w:p>
      <w:pPr>
        <w:spacing w:line="560" w:lineRule="exact"/>
        <w:ind w:firstLine="645"/>
        <w:jc w:val="center"/>
        <w:rPr>
          <w:rFonts w:ascii="方正小标宋简体" w:hAnsi="华文中宋" w:eastAsia="方正小标宋简体"/>
          <w:sz w:val="44"/>
          <w:szCs w:val="44"/>
        </w:rPr>
      </w:pPr>
    </w:p>
    <w:p>
      <w:pPr>
        <w:spacing w:line="560" w:lineRule="exact"/>
        <w:ind w:firstLine="645"/>
        <w:jc w:val="left"/>
        <w:rPr>
          <w:rFonts w:ascii="仿宋_GB2312" w:hAnsi="华文中宋" w:eastAsia="仿宋_GB2312"/>
          <w:sz w:val="32"/>
          <w:szCs w:val="32"/>
        </w:rPr>
      </w:pPr>
      <w:r>
        <w:rPr>
          <w:rFonts w:hint="eastAsia" w:ascii="仿宋_GB2312" w:hAnsi="华文中宋" w:eastAsia="仿宋_GB2312"/>
          <w:sz w:val="32"/>
          <w:szCs w:val="32"/>
        </w:rPr>
        <w:t>为贯彻习近平总书记关于培育一批“专精特新”中小企业、提升中小企业创新能力的重要指示精神，落实党的十九届五中全会部署和中共中央办公厅、国务院办公厅进一步促进中小企业高质量发展，根据《工业和信息化部关于促进中小企业“专精特新”发展的指导意见》和《北京市关于促进“专精特新”中小企业高质量发展的若干措施》，结合我区实际，特制定《门头沟区</w:t>
      </w:r>
      <w:r>
        <w:rPr>
          <w:rFonts w:hint="eastAsia" w:ascii="仿宋_GB2312" w:hAnsi="华文中宋" w:eastAsia="仿宋_GB2312"/>
          <w:sz w:val="32"/>
          <w:szCs w:val="32"/>
          <w:lang w:val="en-US" w:eastAsia="zh-CN"/>
        </w:rPr>
        <w:t>关于</w:t>
      </w:r>
      <w:r>
        <w:rPr>
          <w:rFonts w:hint="eastAsia" w:ascii="仿宋_GB2312" w:hAnsi="华文中宋" w:eastAsia="仿宋_GB2312"/>
          <w:sz w:val="32"/>
          <w:szCs w:val="32"/>
        </w:rPr>
        <w:t>促进“专精特新”中小企业</w:t>
      </w:r>
      <w:r>
        <w:rPr>
          <w:rFonts w:hint="eastAsia" w:ascii="仿宋_GB2312" w:hAnsi="华文中宋" w:eastAsia="仿宋_GB2312"/>
          <w:sz w:val="32"/>
          <w:szCs w:val="32"/>
          <w:lang w:val="en-US" w:eastAsia="zh-CN"/>
        </w:rPr>
        <w:t>高质量</w:t>
      </w:r>
      <w:r>
        <w:rPr>
          <w:rFonts w:hint="eastAsia" w:ascii="仿宋_GB2312" w:hAnsi="华文中宋" w:eastAsia="仿宋_GB2312"/>
          <w:sz w:val="32"/>
          <w:szCs w:val="32"/>
        </w:rPr>
        <w:t>发展</w:t>
      </w:r>
      <w:r>
        <w:rPr>
          <w:rFonts w:hint="eastAsia" w:ascii="仿宋_GB2312" w:hAnsi="华文中宋" w:eastAsia="仿宋_GB2312"/>
          <w:sz w:val="32"/>
          <w:szCs w:val="32"/>
          <w:lang w:val="en-US" w:eastAsia="zh-CN"/>
        </w:rPr>
        <w:t>的若干措施</w:t>
      </w:r>
      <w:r>
        <w:rPr>
          <w:rFonts w:hint="eastAsia" w:ascii="仿宋_GB2312" w:hAnsi="华文中宋" w:eastAsia="仿宋_GB2312"/>
          <w:sz w:val="32"/>
          <w:szCs w:val="32"/>
        </w:rPr>
        <w:t>》，现将情况说明如下：</w:t>
      </w:r>
    </w:p>
    <w:p>
      <w:pPr>
        <w:spacing w:line="560" w:lineRule="exact"/>
        <w:ind w:firstLine="645"/>
        <w:jc w:val="left"/>
        <w:rPr>
          <w:rFonts w:ascii="仿宋_GB2312" w:hAnsi="华文中宋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该文件依据《门头沟区促进绿色高质量发展加快构建现代产业发展体系实施意见》的工作安排，参考《北京市关于促进“专精特新”中小企业高质量发展的若干措施》，结合我区实际，并借鉴其他区的相关措施，</w:t>
      </w:r>
      <w:r>
        <w:rPr>
          <w:rFonts w:hint="eastAsia" w:ascii="仿宋_GB2312" w:hAnsi="Times New Roman" w:eastAsia="仿宋_GB2312" w:cs="Times New Roman"/>
          <w:sz w:val="32"/>
          <w:szCs w:val="32"/>
        </w:rPr>
        <w:t>在征求</w:t>
      </w:r>
      <w:r>
        <w:rPr>
          <w:rFonts w:hint="eastAsia" w:ascii="仿宋_GB2312" w:hAnsi="Times New Roman" w:eastAsia="仿宋_GB2312" w:cs="Times New Roman"/>
          <w:sz w:val="32"/>
          <w:szCs w:val="32"/>
          <w:lang w:eastAsia="zh-CN"/>
        </w:rPr>
        <w:t>各区长及中关村门头沟园管委会、投促局、规自分局、发改委、财政局、生态环境局、人保局、政务服务局、教委、住建委、区委组织部、市场监管局、司法局、税务局意见并</w:t>
      </w:r>
      <w:r>
        <w:rPr>
          <w:rFonts w:hint="eastAsia" w:ascii="仿宋_GB2312" w:hAnsi="华文中宋" w:eastAsia="仿宋_GB2312"/>
          <w:sz w:val="32"/>
          <w:szCs w:val="32"/>
        </w:rPr>
        <w:t>依照</w:t>
      </w:r>
      <w:r>
        <w:rPr>
          <w:rFonts w:hint="eastAsia" w:ascii="仿宋_GB2312" w:hAnsi="华文中宋" w:eastAsia="仿宋_GB2312"/>
          <w:sz w:val="32"/>
          <w:szCs w:val="32"/>
          <w:lang w:eastAsia="zh-CN"/>
        </w:rPr>
        <w:t>并依照各单位意见</w:t>
      </w:r>
      <w:r>
        <w:rPr>
          <w:rFonts w:hint="eastAsia" w:ascii="仿宋_GB2312" w:hAnsi="华文中宋" w:eastAsia="仿宋_GB2312"/>
          <w:sz w:val="32"/>
          <w:szCs w:val="32"/>
        </w:rPr>
        <w:t>进行了认真修改</w:t>
      </w:r>
      <w:r>
        <w:rPr>
          <w:rFonts w:hint="eastAsia" w:ascii="仿宋_GB2312" w:hAnsi="华文中宋" w:eastAsia="仿宋_GB2312"/>
          <w:sz w:val="32"/>
          <w:szCs w:val="32"/>
          <w:lang w:eastAsia="zh-CN"/>
        </w:rPr>
        <w:t>后，已</w:t>
      </w:r>
      <w:r>
        <w:rPr>
          <w:rFonts w:hint="eastAsia" w:ascii="仿宋_GB2312" w:hAnsi="华文中宋" w:eastAsia="仿宋_GB2312"/>
          <w:sz w:val="32"/>
          <w:szCs w:val="32"/>
        </w:rPr>
        <w:t>提交法务</w:t>
      </w:r>
      <w:r>
        <w:rPr>
          <w:rFonts w:hint="eastAsia" w:ascii="仿宋_GB2312" w:hAnsi="华文中宋" w:eastAsia="仿宋_GB2312"/>
          <w:sz w:val="32"/>
          <w:szCs w:val="32"/>
          <w:lang w:eastAsia="zh-CN"/>
        </w:rPr>
        <w:t>审核通过</w:t>
      </w:r>
      <w:r>
        <w:rPr>
          <w:rFonts w:hint="eastAsia" w:ascii="仿宋_GB2312" w:hAnsi="华文中宋" w:eastAsia="仿宋_GB2312"/>
          <w:sz w:val="32"/>
          <w:szCs w:val="32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zMWZkNjI5YmRmYTMwZWVlYTRkNjJkN2Y3ZjliZmQifQ=="/>
  </w:docVars>
  <w:rsids>
    <w:rsidRoot w:val="111F2696"/>
    <w:rsid w:val="111F2696"/>
    <w:rsid w:val="2658225D"/>
    <w:rsid w:val="528C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448</Words>
  <Characters>448</Characters>
  <Lines>0</Lines>
  <Paragraphs>0</Paragraphs>
  <TotalTime>0</TotalTime>
  <ScaleCrop>false</ScaleCrop>
  <LinksUpToDate>false</LinksUpToDate>
  <CharactersWithSpaces>448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2022-07-26T06:33:00Z</dcterms:created>
  <dc:creator>木头泡泡</dc:creator>
  <cp:lastModifiedBy>Administrator</cp:lastModifiedBy>
  <dcterms:modified xsi:type="dcterms:W3CDTF">2022-07-27T01:42:49Z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9A6918DA713340CA9E5162D2B7F61423</vt:lpwstr>
  </property>
</Properties>
</file>